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krzyczę: Gwałt!* – i nie mam odpowiedzi;** wzywam pomocy – a osądu brak.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krzyczę: Gwałt! — nie mam odpowiedzi; gdy wzywam pomocy — nie nadchodzi odsiecz.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wołam o krzywdę, ale nikt nie słucha; krzyczę, ale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wołamli o krzywdę, nie bywam wysłuchany; krzyczęli, niemasz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wołać będę cierpiąc gwałt, a żaden nie usłyszy, krzyczeć będę, a nie masz, kto by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krzyknę: Gwałt - nie ma echa, wezwę ratunku - nie ma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krzyczę: Gwałtu! - nie otrzymuję odpowiedzi; gdy wołam o pomoc,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wołam: Gwałt! – nie ma odpowiedzi, wzywam pomocy – a 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wołam: «Krzywda!», nie ma odpowiedzi, kiedy wzywam pomocy, nie ma dla mnie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skarżę na krzywdę, nikt nie odpowiada, wołam o ratunek i nie ma, kto by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сміюся з пониження і не говоритиму. Закричу я і ніде (немає)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wołam o zarzut, lecz nie znajduję odpowiedzi; krzyczę, ale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wołam: ʼGwałtu! ʼ, lecz nie otrzymuję odpowiedzi; wołam o pomoc, lecz nie ma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20:8&lt;/x&gt;; &lt;x&gt;420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2024-05-02T15:01:48Z</dcterms:modified>
</cp:coreProperties>
</file>