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wszystkich poranek to cień śmierci, dobrze znają wszystkie jego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bowiem poranek jest jak cień śmierci. Jeśli ktoś ich rozpozna, ogarnia ich strach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zaranek jest im jako cień śmierci; jeźli ich kto pozna, przypada na nich strach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prędko pokaże zorza, mają ją za cień śmierci: i tak w ciemności jako w jasności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Poranek dla nich jest ciemnym mrokiem, świadomi są bowiem przerażających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mrok jest porankiem, gdyż ze strachami ciemnej nocy są obeznani.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mrok jest jak poranek, przywykli do grozy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wszystkich poranek jest mrokiem, bo oni poznali okropności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 poranek jest ciemnością, przywykli do pomroki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ранок разом для них тінь смерті, бо (кожний) пізнає жахи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śmiertelny mrok jest dla nich wspólnie porankiem, bo dobrze są obeznani ze strachami śmiertelnej pomroki.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Ranek bowiem jest dla nich głębokim cieniem, bo dostrzegają, czym są nagłe trwogi głębokiego 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2024-05-19T21:27:58Z</dcterms:modified>
</cp:coreProperties>
</file>