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moczeni górską ulewą, a nie mając schronienia,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Mokną, gdy w górach pada, nie mając schronienia, tulą się do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Przemoczeni ulewą górską, bez schronienia przytulają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gór zmaczani bywają, nie mając mieszkania przytulają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dżdże górne polewają, a nie mając okrycia, obłapiają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burza ich w górach zaskoczy, do skały bezdomni się tulą.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Zmoczeni są górską ulewą, a nie mając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mokną na deszczu, z braku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ulewy mokną w górach, z braku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Przemoczeni burzą górską, bezdomni do skały się tulą.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мокрі від крапель гір, томущо вони не мали схоронища вони обняли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wskroś mokną pod ulewą w górach i z braku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Przemokli wskutek deszczowej nawałnicy górskiej, a z braku schronienia muszą się przytulać do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2024-05-19T17:27:47Z</dcterms:modified>
</cp:coreProperties>
</file>