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(spać) bogaty – (raz), więcej nie powtórzy, otworzy swoje oczy – i już go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na spoczynek bogaci — raz, nie więcej, bo gdy rano przetrą oczy — po bogactwie nie ma ani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zaśnie, a nie będzie pogrzebany; otworzy oczy,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zaśnie, a nie będzie pogrzebiony; spojrzyli kto, alić go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gdy zaśnie, nic z sobą nie weźmie, otworzy oczy swe, a nic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zasypia, ale nie zgarnia; otworzył oczy: nie ma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na spoczynek jako bogaty, lecz tego już nie powtórzy; gdy otworzy oczy, nic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kładzie się spać w dostatku, a gdy otwiera oczy, już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się wyleguje, niczego już nie gromadzi, potem otwiera oczy i widzi, że nic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bogacz i nie powstanie, otworzy oczy i niczego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заснувши, не додасть, відкрив він свої очі і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jako bogaty, lecz tego więcej nie uczyni; otworzy swoje oczy, ale 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bogaty, ale nic nie zostanie zebrane; oczy swe otworzył, lecz niczego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(bogactwa) już nie 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2024-05-04T11:21:13Z</dcterms:modified>
</cp:coreProperties>
</file>