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oczami dla niewidomego, byłem też nogami dla chromego.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2024-04-30T02:05:44Z</dcterms:modified>
</cp:coreProperties>
</file>