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otwiera się ku wodzie i rosa nocuje w mych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kieruje się ku wodzie, a w gałęziach zatrzymuje się nocą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rozciągnął się przy wodach, a rosa trwała całą noc na moich gałązkach.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rozłoży się przy wodach, a rosa trwać będzie przez noc na gałązkach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otworzon jest podle wody a rosa będzie trwać w żęciu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zapuszczę korzenie nad wodą, gałęzie w nocy zwilży mi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zwrócony jest ku wodzie, a rosa w nocy kładzie się na moich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korzenie dosięgną wody, a rosa nocna osiądzie na moich gałęziach,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trzyma się wody, rosa nocuje w moich gałęziach.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wypuszczę przy wodzie, w nocy rosa spadnie na me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корінь відкрився при воді, і роса поселиться в моїх жнивах.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korzeń rozkrzewi się ku wodom, a na moich gałęziach będzie nocować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Korzeń mój jest otwarty dla wód i rosa zostanie przez noc na mym konarze.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2024-04-30T00:19:48Z</dcterms:modified>
</cp:coreProperties>
</file>