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3"/>
        <w:gridCol w:w="1945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korzeń otwiera się ku wodzie i rosa nocuje w mych gałęziach.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2024-04-30T00:11:25Z</dcterms:modified>
</cp:coreProperties>
</file>