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22"/>
        <w:gridCol w:w="52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widziałem światło, że świeci, i księżyc sunący wspaniale,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widziałem światło, że świeci, i księżyc sunący wspaniale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patrzyłem na słońce, gdy świeciło, i na księżyc, gdy sunął wspaniale;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Jeźlim patrzał na światłość słońca, gdy świeciło, a na miesiąc, gdy wspaniało chodził;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jeślim widział słońce, gdy się świeciło, i księżyc jasno idący,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Wpatrując się w słońce, co świeci, lub w księżyc, co dumnie przepływa,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widziałem światło słoneczne, gdy świeciło, i księżyc, gdy sunął wspaniale,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patrzyłem na słońce, gdy jaśniało, i na księżyc, gdy wschodził w swej okazałości,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spoglądałem na słońce, jego promienie i na księżyc wspaniale się przesuwający,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patrzyłem kiedyś na słońce w blasku jego światła i na księżyc wspaniale wschodzący,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не побачу сонце, що сходить, що заходить, а місяць, що маліє? Бо це не від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jeślim się zbytnio wpatrywał w blask słońca, gdy świeciło, albo w księżyc, gdy się wspaniale toczył;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widziałem światło, gdy rozbłyskiwało, lub drogocenny księżyc sunący przed siebie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2024-06-02T23:14:20Z</dcterms:modified>
</cp:coreProperties>
</file>