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zguba nie spada na złoczyńców, a nieszczęście na czyniących bezprawie?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zguba nie spada na złoczyńców, a nieszczęście na czyniących bezprawie?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zatracenie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niegodziwych i sroga pomsta dla czyniących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nagotowane zginienie złośnikom, a sroga pomsta czyniącym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jest zatracenie złośnikowi, a oddalenie czyniącym niesprawiedliwość?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złoczyńcy nie spotka zguba i klęska czyniących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spada na złośników zguba, a nieszczęście na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złoczyńców nie czeka zguba, a tych, którzy czynią nieprawość, klęska?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nieuczciwego nie spotka zagłada, a nieszczęście tych, którzy dopuszczają się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dziedzictwem przestępcy nie jest zatracenie i ucisk dla tych, którzy oddają się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згуба не для неправедного і відчуження для тих, що чинять беззаконня?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nieszczęściem dla niegodziwców i srogą klęską dla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nieszczęście nie jest dla złoczyńcy, a niepowodzenie dla krzywdzicieli?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2024-06-03T06:51:11Z</dcterms:modified>
</cp:coreProperties>
</file>