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pewnością Bóg nie dopuszcza się bezbożności i Najwyższy nie wypacza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Bóg nie dopuszcza się niegodziwości, Najwyższy nie wypacza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naprawdę Bóg nie czyni przewrotnie, Wszechmocny nie wypacza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zgoła Bóg przewrotnie nie czyni, a Wszechmocny nie podwraca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Bóg nie potępi bez przyczyny ani Wszechmocny wywróci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nie! Bóg zła nie czyni, ani prawa nie łamie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pewne, że Bóg nie popełnia bezprawia i Najwyższy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czyni zła, Wszechmocny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naprawdę nie działa niegodziwie, Wszechmocny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naprawdę Bóg nie działa niegodziwie, Wszechmogący nie narusza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Думаєш же, що Господь погане чинить? Чи Вседержитель замішає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Bóg niegodziwie nie działa, Wszechmocny nie wykrzywia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Bóg naprawdę nie postępuje niegodziwie i Wszechmocny nie wypacza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2024-05-26T19:43:54Z</dcterms:modified>
</cp:coreProperties>
</file>