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burzone podstawy!* Czego dokonał sprawiedliwy?**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oni burzą podstawy! A sprawiedliwy —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zburzone fundamenty, cóż może zrobić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zamysły ich będą skażone; bo sprawiedliwy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grzesznicy naciągnęli łuk, nagotowali strzały swe w sajdaku, aby postrzelali w ciemności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walą się fundamenty, cóż może zdziałać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zburzone podstawy, Cóż pocznie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walą się fundamenty, co może zrobić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kruszą się fundamenty, cóż może uczynić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runą podwaliny, cóż zdoła osiągnąć sprawiedliwy?”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сказав марне до свого ближнього, в серці обманливі губи і з серця вони заговорили.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zburzone podstawy; to sprawiedliwy co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zostają zburzone fundamenty, cóż ma uczynić prawy?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Czego dokonał sprawiedliwy? Tj. (1) jak bardzo trud sprawiedliwego okazał się nietrwały (G); (2) co uczynił sprawiedliwy, że są one burzone. (3) Może jest to pytanie skierowane do Sprawiedliwego, czyli do Boga? Odpowiedzią byłyby dalsze części Psalmu.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2024-04-29T16:37:23Z</dcterms:modified>
</cp:coreProperties>
</file>