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1510"/>
        <w:gridCol w:w="6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bada sprawiedliwego i bezbożnego,* Lecz Jego dusza nienawidzi tego, który kocha gwałt.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2024-04-29T11:49:13Z</dcterms:modified>
</cp:coreProperties>
</file>