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ważny jestem i lekceważony,* Lecz nie zapominam o Twoich rozporządzeniach.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mało ważny i lekceważony, A jednak nie zapominam o Twych rozporządzeniach.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mały i wzgardzony,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maluczki i wzgardzony; wszakże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Młodzieniaszkiem jestem ja i wzgardzony, nie zapomniałem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mały i wzgardzony, nie zapominam o 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jestem i wzgardzony, Lecz nie zapominam o ustawach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jestem mały i wzgardzony,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 i wzgardzony, lecz nie zapomniałem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jestem i wzgardzony, ale o Twych przykazaniach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 jestem oraz wzgardzony, ale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 nie znaczę i jestem godny wzgardy. Rozkazów twoich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2024-05-01T02:43:45Z</dcterms:modified>
</cp:coreProperties>
</file>