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Twego Słowa* jest prawda, A każde rozstrzygnięcie Twej sprawiedliwości** trwa wiecznie.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Twego Słowa jest prawda, A każde Twe sprawiedliwe rozstrzygnięcie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Podstawą twego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prawda, a wszelki wyrok twojej sprawiedliwości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Najprzedniejsza rzecz słowa twego jest prawda, a na wieki trwa wszelki sąd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słów twoich prawda, na wieki wszytkie sądy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Twego słowa jest prawda, i wieczny jest każdy Twój wyrok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jest treścią słowa twego I na wieki trwa sprawiedliwy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Twojego słowa jest prawda, wieczne są wszystkie Twoje sprawiedliwe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słów Twoich jest prawda, wieczne są wyroki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jest treścią słów Twoich, wszystkie wyroki Twej sprawiedliwości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jest sumą Twego słowa, i na wieki wszelki wyrok 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Treścią twego słowa jest prawda, a każde twe prawe rozstrzygnięcie sądownicze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Twego Słowa MT: Twoich słów 11QPs a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każde (...) sprawiedliwości MT G: każde sprawiedliwe rozstrzygnięcie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2024-05-01T07:10:01Z</dcterms:modified>
</cp:coreProperties>
</file>