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197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 Z tęsknoty za Twymi rozstrzygnięciami.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omdlewa, Tęskniąc do Twoich rozstrzygnięć.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omdlewa, tęskniąc cały czas za twoimi sądami.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dusza moja, pragnąc sądów twoich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Pragnęła dusza moja, żądać sprawiedliwości twoich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omdlewa z tęsknoty wciąż do wyroków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omdlewa ustawicznie Z tęsknoty za prawami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wciąż omdlewa z tęsknoty za Twoimi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Omdlewam z nieustannej tęsknoty za Twoimi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usycha z pragnienia za Twymi wyrokami w 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czasie ma dusza jest złamana tęsknotą za Twoimi 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moją druzgocze tęsknota za twoimi sądowniczymi rozstrzygnięciami – przez cały czas.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2024-05-01T06:17:24Z</dcterms:modified>
</cp:coreProperties>
</file>