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5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Wejrzyj* na moją nędzę i mój znój I zabierz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Wyjdź mi naprzeciw w mojej nędzy i znoju, I przebacz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moje utrapienie i trud i przebacz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udręczenie moje, i pracę moję, a odpuść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uniżenie moje i na pracą moję, a odpuść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Wejrzyj na udrękę moją i na boleść i odpuść mi wszystkie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nędzę i mozół mój, I odpuść wszystkie grzechy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moją nędzę i utrudzenie i odpuść mi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udrękę mej niedoli, odpuść wszystkie grzechy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mą nędzę i na moją mękę i odpuść mi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 na nędzę i me cierpienie, oraz odpuść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 me uciśnienie i moje strapienie i odpuść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Konstrukcja akrostychiczna przemawia za odczytem </w:t>
      </w:r>
      <w:r>
        <w:rPr>
          <w:rtl/>
        </w:rPr>
        <w:t>קראה</w:t>
      </w:r>
      <w:r>
        <w:rPr>
          <w:rtl w:val="0"/>
        </w:rPr>
        <w:t xml:space="preserve"> (qera’a h), czyli: spotkaj, wyjdź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2024-04-30T17:19:05Z</dcterms:modified>
</cp:coreProperties>
</file>