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nad wodami, Bóg chwały zagrzmiał,* JAHWE nad wielkimi wodami.**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M. Śródziemne (&lt;x&gt;330 26:19&lt;/x&gt;;&lt;x&gt;330 27:26&lt;/x&gt;). Może też odnosić się do tłumów zbuntowanych ludzi (&lt;x&gt;230 18:17&lt;/x&gt;;&lt;x&gt;230 32:6&lt;/x&gt;;&lt;x&gt;230 77:20&lt;/x&gt;;&lt;x&gt;230 93:4&lt;/x&gt;;&lt;x&gt;230 144:7&lt;/x&gt;; &lt;x&gt;290 17:13&lt;/x&gt;; &lt;x&gt;300 51:55&lt;/x&gt;; &lt;x&gt;330 26:19&lt;/x&gt;; &lt;x&gt;420 3:15&lt;/x&gt;).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2024-04-29T22:07:12Z</dcterms:modified>
</cp:coreProperties>
</file>