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mimo przepychu, człowiek się nie ostoi, Przypomina bydlęta, które giną.*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jednak nie obroni się przepychem, Przypomina on bydlęta,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droga jest ich głupstwem, mimo to ich potomkowie pochwalają ich mowę.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we czci nie zostaje, podobnym będąc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we czci był, nie rozumiał: przyrównany jest bydlętom bezrozumnym i zstał się im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będzie trwał w dostatku, przyrównany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choć żyje w przepychu, nie ostoi się,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przetrwa człowiek żyjący w przepychu – jest podobny do bydląt, które muszą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żyjący w przepychu traci swój rozsądek, staje się podobny do rzeźnych bydląt!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trwa w swej świetności, podobny jest do bydła przeznaczonego na ubój.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їм мяса биків, чи пю кров козлів?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nie zostanie w świetności; podobny jest do zwierząt,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u których jest głupota, oraz tych, którzy za nimi idą i lubują się w mowie swych ust.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 Wg G: I człowiek (l. Człowiek jednak ) będący w poważaniu nie pojął,/ Można by go przyrównać do nierozumnych jucznych zwierząt – i takie przypomina. W 4QPs c pod. jak G – nie pojmie.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3:19-21&lt;/x&gt;;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2024-05-01T06:58:13Z</dcterms:modified>
</cp:coreProperties>
</file>