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8"/>
        <w:gridCol w:w="3122"/>
        <w:gridCol w:w="4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znienawidziłeś karność I rzuciłeś za siebie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znienawidziłeś karność I odrzuciłeś butnie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rzucasz za siebie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masz w nienawiści karność, i zarzuciłeś słowa moje za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ty masz w nienawiści karność i zarzuciłeś mowę moję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co nienawidzisz karności i moje słowa rzuciłeś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nienawidzisz karności I lekceważysz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nienawidzisz karności i lekceważysz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 i lekceważysz moje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nienawidzisz karności, a słowa moje odrzucasz precz za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відкриєш мої губи і мої уста сповістять твою хвалу.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ty nie cierpisz napomnienia, Moje słowa rzucasz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przecież znienawidziłeś karcenie i rzucasz za siebie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2024-04-28T23:27:25Z</dcterms:modified>
</cp:coreProperties>
</file>