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6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wasze* garnki zauważą chrust, Niczym żywy, niczym palący niech go rozwieje (wiatr).**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pod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garnkami rozpali się chrust, Niech ich rozwieje wiatr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porywisty, palący.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weselił sprawiedliwy, gdy ujrzy pomstę; swoje stopy umyje we krwi 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wasze pierwej niż wypuszczą tarny swoje, za zielona w gniewie Bożym jako wichrem porwane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niżli cierznie wasze poczuło tarny, jako żywe tak je w gniewie pożrze.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ich ciernie w krzak się rozrosną, niech powiew burzy go porwie, póki jest zielony.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chrust rozgrzeje garnki wasze, Rozrzuci go, suchy czy zielony, wiatr porywisty.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wasze garnki poczują ogień krzewu, który zaczyna płonąć, niech powiew burzy go porwie.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młode krzaki staną się chrustem, niech ich strawi ogień Twego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cierni, jeszcze zielonych, porwanych przez podmuch wiatru, zanim zdążyły zagrzać wasze kotły.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сило, на Тебе зважатиму, бо Ти є моїм Богом заступником.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wasze garnki rozgrzeje ogień cierni, żywą jak też i opaloną gałąź wiatr rozwieje.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Rozraduje się prawy, że ujrzał pomstę. Stopy swe skąpie we krwi niegodziwca.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garnki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Zanim wasze cierniowe krzaki rozpoznają kolec, jako żywe, jak w gniewie pochłonie was, czyli: Zanim na waszych cierniach pojawią się kolce, jako (jeszcze) żywe (l. zielone ), pochłonie was, jak (to czyni) w gniewie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2024-05-14T21:17:33Z</dcterms:modified>
</cp:coreProperties>
</file>