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Bliskość Twego imienia głoszą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czas, będę sądzić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Boże! wysławiamy: bo bliskie imię twoje; opowiadają to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będziemy, Boże, wyznawać będziemy i wzywać imienia twego, opowiadać będziemy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wzywamy Twego imienia, opowiadamy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wysławiamy. Wzywamy imienia twego, opowiadamy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Twoje imię jest bliskie tym, którzy opowiadają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Cię, Boże, sławimy Twe imię, bo jest bliskie! Opowiemy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Ci, którzy Imienia Twego wzywają, rozgłaszają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в Юдеї Бог, в Ізраїлі велике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Boże, dziękujemy, gdyż bliskie jest Twoje Imię, a głoszą to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”Wybrałem bowiem ustalony czas; osądzać zacząłem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2024-05-08T20:53:41Z</dcterms:modified>
</cp:coreProperties>
</file>