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3"/>
        <w:gridCol w:w="6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Modlitwa. Dawidowy. Nakłoń, JAHWE, swego ucha! Odpowiedz mi, gdyż jestem nędzny i ubogi.*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9:19&lt;/x&gt;; &lt;x&gt;230 12:6&lt;/x&gt;; &lt;x&gt;230 35:10&lt;/x&gt;; &lt;x&gt;230 37:14&lt;/x&gt;; &lt;x&gt;230 40:18&lt;/x&gt;; &lt;x&gt;230 49:3&lt;/x&gt;; &lt;x&gt;230 69:34&lt;/x&gt;; &lt;x&gt;230 72:4&lt;/x&gt;; &lt;x&gt;230 74:21&lt;/x&gt;; &lt;x&gt;230 82:4&lt;/x&gt;; &lt;x&gt;230 109:16&lt;/x&gt;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2024-04-27T17:03:59Z</dcterms:modified>
</cp:coreProperties>
</file>