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unoszącym się morzem, Gdy wznosi swe fale, Ty je uspokajasz.*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morzem, A kiedy wznosi swe fale, Ty je uspokajasz.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rannego, mocą twego ramienia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nadętością morską; gdy się podnoszą nawałności jego, ty je skracasz.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mocą morską, a wzruszenie nawałności jego ty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ujarzmiasz pyszne morze, Ty poskramiasz jego wzdęte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morzem nieokiełznanym, Gdy fale jego się podnoszą,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morzem, gdy powstają fale,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Panujesz nad pychą morza, poskramiasz jego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nad wzburzonym panujesz morzem; gdy fale jego się piętrzą,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дні наших літ сімдесять років, якщо ж в силах, вісімдесять років, і більшість з них труд і біль. Бо прийшла на нас слабість, і будемо скартані.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władasz nad pysznością morza; gdy podnoszą się jego fale – Ty je poskramiasz.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zdruzgotałoś Rahaba – jak kogoś zabitego. Ramieniem swojej siły rozproszyłeś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&lt;x&gt;230 107:29&lt;/x&gt;;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2024-04-27T14:21:28Z</dcterms:modified>
</cp:coreProperties>
</file>