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cieszył się Twoim imieniem, A Twoja sprawiedliwość będzie go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chwałą ich mocy i z twojej woli nasz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twojem weselić się będą każdego dnia, a w sprwiedliwości twojej wywyższać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twoim będą się weselić cały dzień i w sprawiedliwości twojej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wywyższa ich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imienia twego raduje się każdy dzień, A sprawiedliwość twoja wywyższa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codziennie Twoim imieniem, a Twoja sprawiedliwość 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imieniem radują się nieustannie, wywyższa ich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a Twoja sprawiedliwość ich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світлість нашого Господа Бога буде на нас, і випрями для нас діла наших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zawsze się weselą oraz chlubią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pięknem ich siły; i dzięki twojej dobrej woli jest wywyższony nasz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2024-04-28T10:43:39Z</dcterms:modified>
</cp:coreProperties>
</file>