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dziesięciu strunach, na harfie – I przy grze na cytrze.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2024-04-27T17:07:46Z</dcterms:modified>
</cp:coreProperties>
</file>