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Salomona.* Mądry syn cieszy ojca, lecz syn głupi jest zmartwieniem dla swej matki.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[*Tych Przypowieści Salomona, w części obejmującej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10:1-22:6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jest 375, tyle, ile wynosi wartość numeryczna imienia Salomon,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שְֹלמֹה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(szelomo h), czyli: 300+30+40+5. Słów tych brak w G i S.]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Mądry syn cieszy ojca; syn głupi jest zmartwieniem dla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Przysłowia Salomona. Mądry syn sprawia ojcu radość, a głupi syn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zgryzotą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mądry rozwesela ojca: ale syn głupi smutkiem jest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 rozwesela ojca, a syn głupi smętkiem jest matce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Salomona. Mądry syn jest radością ojca, zmartwieniem dla matki - syn niemądry.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Salomona. Mądry syn sprawia ojcu radość, lecz syn głupi jest zmartwieniem dla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Salomona. Mądry syn raduje ojca, głupi zasmuca 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Salomona. Mądry syn jest radością ojca, ale głupi syn jest zgryzotą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Salomona: Syn mądry jest radością ojca, a syn głupi - zgryzotą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Мудрий син веселить батька, а дурний син - смуток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Salomona. Mądry syn sprawia ojcu radość; a syn głupi jest zgryzotą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Salomona. Syn mądry raduje ojca, a syn głupi jest smutkiem dla swej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2024-04-27T20:24:57Z</dcterms:modified>
</cp:coreProperties>
</file>