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podstępnie okiem, ten rani,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cierpienie,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frasunek,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przyniesie żal, a głupi wargami będzie 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sprawia cierpienie,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złośliwie mruga oczyma, powoduje cierpienie, lecz kto odważnie karci, czyni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porozumiewawczo, sprawia cierpienie,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sprowadza nieszczęście,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sprowadza troskę, (kto karci odważnie, zapewnia pokój).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мруґає очима з обманою збирає мужам смуток, хто ж оскаржує явно робить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znacząco mruga okiem sprawia strapienie, a kto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 ból, a 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2024-04-28T12:42:18Z</dcterms:modified>
</cp:coreProperties>
</file>