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9"/>
        <w:gridCol w:w="1649"/>
        <w:gridCol w:w="6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ręczy za obcego, naraża się na szkodę, lecz kto nienawidzi poręki, jest bezpieczny.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2024-04-29T23:01:27Z</dcterms:modified>
</cp:coreProperties>
</file>