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oczekiwaniem zaś niegodziwych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jest zawżdy ku dobremu; ale oczekiwanie niepobożnych,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wszelka dobra jest, oczekawanie niezbożników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prawych tylko dobro, oczekiwaniem bezbożnych jest [tylko]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nadzieja niesprawiedliwych prowadzi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pragną tylko dobra, nadzieją niegodziwych jest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prawych przynoszą dobro, pragnienia bezbożnych wywołują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a bezbożni słusznie spodziewają się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бажання праведних добре, а надія безбожних загине.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dobro; nadzieją niegodziwych – zaciekłość.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prawych jest na pewno dobre; nadzieją niegodziwych – straszny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2024-04-29T20:11:45Z</dcterms:modified>
</cp:coreProperties>
</file>