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dotyka serce chorobą, pragnienie* spełnione jest drzewem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sprawia sercu ból, pragnienie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spełnione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Przedłużająca się nadzieja sprawia ból sercu, a spełnione pragnienie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długa wątli serce; ale żądość wypełniona jest drzewem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Nadzieja, która się odwłóczy, trapi duszę, drzewo żywota pożądanie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czekanie rujnuje duszę,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sprawia sercu ból, lecz życzenie spełnione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Niespełniona nadzieja zadaje ranę sercu,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długie czekanie sprawia ból sercu, spełnione pragnienie jest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Długotrwałe oczekiwanie [trapi serce], życzenie spełnione jest drzewem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той, що починає помагати серцем від того, що обіцює і наводить на надію. Бо добре бажання дерево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Przewlekająca się nadzieja sprawia boleść serca, a spełnione życzenie jest jakby drzewem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Przewlekające się oczekiwanie przyprawia serce o chorobę, ale rzecz upragniona – gdy już nadejdzie – jest drzewem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תַאֲוָה</w:t>
      </w:r>
      <w:r>
        <w:rPr>
          <w:rtl w:val="0"/>
        </w:rPr>
        <w:t xml:space="preserve"> (ta’awa h), lub: życzenie, tęsknota.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2024-05-02T16:03:57Z</dcterms:modified>
</cp:coreProperties>
</file>