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wkracza* do grodu wojowników i rozbraja umocnienie, w którym pokładano ufność.**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przesadza (mur) grodu walecznych.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24:5-6&lt;/x&gt;; &lt;x&gt;250 9:131&lt;/x&gt;; &lt;x&gt;540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2024-04-29T11:26:49Z</dcterms:modified>
</cp:coreProperties>
</file>