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szyderca,* działa on z nadmiaru pychy.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 działa on z nadmiaru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Hardy i pyszny szyderca — oto imię tego, kto działa w pysznym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Hardego i pysznego imię jest naśmiewca, który wszysko poniewoli i z pychą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Hardego i pysznego zowią nieuczonym, który w gniewie pysznie się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Pyszałek, zarozumiały, szyderca mu na imię, działa z nadmierną wyniosłością.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 działa on z nadmiaru zuchwalstwa.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Pyszny, dumny – szyderca jego imię, w działaniu jest nadmiernie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Pyszny, zuchwały, zwany szydercą, działa w zapalczywej zarozumiałości.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 i wyniosły, któremu na imię ”szyderca”, postępuje z zuchwalstwem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Смільчак і впертюх і балакун називається згубним. Хто ж злопамятний він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Butny i zuchwały, zwany szydercą, działa w szale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Zuchwały, zarozumiały samochwalca – oto imię tego, który działa w zuchwałym napadzie furii.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1:22&lt;/x&gt;; &lt;x&gt;240 3:34&lt;/x&gt;; &lt;x&gt;240 9:7-8&lt;/x&gt;; &lt;x&gt;240 13:1&lt;/x&gt;; &lt;x&gt;240 14:6&lt;/x&gt;; &lt;x&gt;240 15:12&lt;/x&gt;; &lt;x&gt;240 19:25&lt;/x&gt;; &lt;x&gt;240 20:1&lt;/x&gt;; &lt;x&gt;240 22:10&lt;/x&gt;; &lt;x&gt;240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2024-04-29T12:42:07Z</dcterms:modified>
</cp:coreProperties>
</file>