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towarzyszą jej niewłaściwe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budzi odrazę, a cóż dopiero, gdy ją w niegodziwości ofiarują.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, a dopieroż gdyby ją w grzechu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brzydliwe: iż się ofiarują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 złożona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wstręt, tym bardziej gdy się ją składa za ohydne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niegodziwych są wstrętne, tym bardziej gdy są składane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przewrotnych budzi odrazę, zwłaszcza jeśli jest składana w nieczystej intencji.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odrazę, zwłaszcza gdy się ją składa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бо й беззаконно їх приносять.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niegodziwego jest ohydą, zwłaszcza gdy ją składa za sprośny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obrzydliwością. O ileż bardziej, gdy się ją przynosi wraz z rozpasaniem.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2024-04-29T10:33:25Z</dcterms:modified>
</cp:coreProperties>
</file>