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szczędź dziecku karcenia,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je 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młodego karności; bo jeźli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dziecięcia karności, bo jeśli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Karcenia chłopcu nie żałuj, gdy rózgą uderzysz,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jeżeli go uderzysz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przed karceniem chłopca, jeśli uderzysz rózgą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skąp chłopcu kary, bo kiedy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 chłopcu nagany, nie umrze, jeżeli go rózgą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відказуйся напоумляти немовлят, бо якщо побєш його палицею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napomnienia; jeżeli go rózgą oćwiczysz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go zbijesz rózgą,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2024-04-29T01:41:33Z</dcterms:modified>
</cp:coreProperties>
</file>