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raduje się* twój ojciec i matka, niech się cieszy twoja rodzicielka!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twój ojciec i matka — niech ma pociechę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twój ojciec i matka i niech się raduje ta, która cię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tedy weseli ojciec twój, i matka twoja; i niech się rozraduje rodzicielka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ociec twój i matka twoja a niech się raduje,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 się twój ojciec i matka, twa rodzicielka będzie szczęśliwa.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twój ojciec i twoja matka i niech się raduje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 się twój ojciec i twoja matka, raduje się ta,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twój ojciec i matka, niech się cieszy ta,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twój ojciec i matka, niech się radością unosi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розвеселиться батько і матір тобою, і хай зрадіє та, що тебе породила.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cieszy twój ojciec i twoja matka; niech się raduje ta,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twój i twa matka będą się weselić, a twoja rodzicielka będzie się radować.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 ciebie, ἐπὶ σοί.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2024-04-28T20:30:02Z</dcterms:modified>
</cp:coreProperties>
</file>