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wpada we własny dół — powodzenie jest udziałem 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wpadnie we własny dół, ale nienaganni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uprzejmych na drogę złą, w dół swój sam wpadnie; ale uprzejmi odziedziczą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sprawiedliwe na złą drogę, w upadku swym zginie, a prości posiędą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prawych sprowadza na złą drogę, sam w swój dół wpadnie, a czyści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drogę występku, ten wpada we własny dół; lecz dziedzictwem nienagannych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 swój dół wpadnie, nieskazitelni zaś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wpadnie we własny dół; uczciwi zaś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sam we własny dół wpadnie, (ale niewinni dostąpią szczęścia).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зводить праведних на погану дорогу, він впаде у знищення. Беззаконні ж пройдуть крізь добро і до нього не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zwodzi prawych na złą drogę – ten sam wpadnie w swoją zasadzkę; jednak uczciwi odziedziczą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sprawia, że prostolinijni schodzą na złą drogę, ten wpadnie we własny dół, lecz nienaganni posiądą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2024-04-30T16:52:20Z</dcterms:modified>
</cp:coreProperties>
</file>