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chodzić po rozżarzonym węglu i nie poparzyć (przy tym) stóp?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2024-04-28T12:20:18Z</dcterms:modified>
</cp:coreProperties>
</file>