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1"/>
        <w:gridCol w:w="1603"/>
        <w:gridCol w:w="61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Poznałem, że nic nie jest dla nich lepsze niż to, by się radować i czynić dobrze – póki żyją.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2024-05-02T03:39:42Z</dcterms:modified>
</cp:coreProperties>
</file>