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ma miejsce pod słońcem, w czasie, gdy jeden nad drugim 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widziałem, gdy zwróciłem swoje serce do każdego dzieła, którego się dokonuje pod słońcem.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kiedy jeden człowiek panuje nad drugim ku jego 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widział, gdym przyłożył serce swoje do tego wszystkiego, co się pod słońcem dzieje; widziałem ten czas, którego panuje człowiek nad człowiekiem na jego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obaczyłem i udałem serce swe na wszytkie uczynki, które się dzieją pod słońcem. Czasem panuje człowiek nad człowiekiem,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uwagę na wszystkie sprawy, jakie się dzieją pod słońcem, w czasie gdy człowiek jeden panuje nad drugim, na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człowieka, który by miał moc nad wiatrem i mógł go zatrzymać. Nikt nie ma mocy nad dniem śmierci i nie jest zwolniony od walki, a bogactwo nie uratuje tych, którzy je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wszystkiemu i przemyślałem wszystkie sprawy, które dzieją się pod słońcem. Jest to czas, kiedy każdy wykorzystuje swoją władzę, by uciskać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i uważnie rozważyłem wszystko, co dzieje się pod słońcem, gdzie człowiek panuje nad człowiekiem, aby go uczynić nieszczęśliwym.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gdym myśl moją skierował na wszystkie sprawy, które się dzieją pod słońcem, w czasie, gdy jeden człowiek panuje nad drugim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все і я віддав моє серце на всяке твориво, яке створене під сонцем, те чим чоловік володів над чоловіком, щоб йому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czasie gdy jeden człowiek panuje nad drugim ku jego nieszczęściu, zwracając moją uwagę na wszelkie sprawy,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widziałem, a moje serce było skierowane na wszelkie dzieło czynione pod słońcem – w czasie, gdy człowiek panuje nad człowiekiem ku jego szkodzie.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2024-04-29T14:21:10Z</dcterms:modified>
</cp:coreProperties>
</file>