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każdą wysoką wieżą, nad każdym niezdobytym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przeciwko każdemu murowi obronnemu;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wieży strzelistej i przeciw wszystkim murom obronnym,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murem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wysokiej wieży, przeciw każdemu umocnionemu murowi;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wszystkim murom warownym;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wszelką wieżycą wysoką i każdym murem warownym,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 стовпом і над усяким високим муром,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sterczącą wieżę oraz na każdy obronny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wysoką wieżę, i na każdy warowny 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2024-05-16T00:59:49Z</dcterms:modified>
</cp:coreProperties>
</file>