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Już nie będziesz się weselić, zgwałcona* dziewico córki Sydonu! Powstań, przepraw się do Kitim! Tam też nie zaznasz 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zgwałcona, </w:t>
      </w:r>
      <w:r>
        <w:rPr>
          <w:rtl/>
        </w:rPr>
        <w:t>הַמְעֻּׁשָקָה</w:t>
      </w:r>
      <w:r>
        <w:rPr>
          <w:rtl w:val="0"/>
        </w:rPr>
        <w:t xml:space="preserve"> : wg 1QIsa a : </w:t>
      </w:r>
      <w:r>
        <w:rPr>
          <w:rtl/>
        </w:rPr>
        <w:t>מעשקה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2024-05-03T05:31:35Z</dcterms:modified>
</cp:coreProperties>
</file>