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wyrwę ciebie oraz to miasto z ręki króla Asyrii, i osłonię to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Warto zauważyć, że &lt;x&gt;120 20:7-8&lt;/x&gt; pokrywa się treścią z &lt;x&gt;290 38:21-22&lt;/x&gt;, co przemawiałoby za tym, aby ww. 21-22 umieścić pomiędzy ww. 6-7. 1QIsa a dodaje: przez wzgląd na siebie i przez wzgląd na Dawida, mego sługę, </w:t>
      </w:r>
      <w:r>
        <w:rPr>
          <w:rtl/>
        </w:rPr>
        <w:t>למעני ולמען דויד עבדי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2024-05-01T05:02:44Z</dcterms:modified>
</cp:coreProperties>
</file>