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7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cytra i lutnia,* tamburyn i flet, i wino na ich ucztach, lecz na dzieło JAHWE nie patrzą i czynów Jego rąk nie widzą.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ucztach nie brak cytry i lutni,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tamburynu, fletu — i wina, lecz o dzieło JAHWE nie dbają, nie dostrzegają czynów Jego rąk!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ich biesiadach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harfa, lutnia, bęben, flet i wino. Lecz sprawy JAHWE nic ich nie obchodzą ani nie zważają na dzieła 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cytra, i lutnia, bęben i piszczałka, i wino bywa na biesiadach ich; ale na sprawy Pańskie nie patrzą, a na uczynki rąk jego nie oglądają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Cytra i lutnia, i bęben, i piszczałka, i wino na biesiadach waszych, a na sprawę PANską nie patrzycie i uczynków rąk jego nie 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Nic, tylko harfy i cytry, bębny i flety, i wino na ich ucztach. O dzieło Pana nie dbają ani nie baczą na czyny 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ich ucztach jest cytra i lutnia, bębenek i flet oraz wino, lecz na dzieło Pana nie patrzą, a sprawy jego rąk nie 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Cytra i harfa, bębny i flety, i wino na ich ucztach, a nie zwracają uwagi na to, co czyni JAHWE, i dzieła Jego rąk nie dostrzegają.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Lira, harfa, bębny, flet i wino - oto ich zabawy, a sprawy JAHWE nic ich nie obchodzą ani dzieł Jego rąk nie 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Lira i harfa, bębenki i flet oraz wino - to ich zabawa. Lecz sprawy Jahwe nic ich nie obchodzą i dzieł rąk Jego nie dostrzegają.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пють вино з гуслями і псалтирем і тимпанами і сопілками, а не бачать господні діла і не пізнають діла його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Cytra, lutnia, bęben, flet i wino bywa na ich biesiadach; ale na dzieło WIEKUISTEGO nie patrzą i sprawy Jego rąk nie 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ich ucztach musi być harfa i instrument strunowy, tamburyn i flet oraz wino; ale na poczynania JAHWE nie patrzą, a dzieła jego rąk nie widzieli.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harfa.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2024-05-05T22:12:33Z</dcterms:modified>
</cp:coreProperties>
</file>