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otworzył mi ucho, a ja nie sprzeciwiałem się, wstecz się nie cofnąłem.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2024-05-02T11:02:04Z</dcterms:modified>
</cp:coreProperties>
</file>