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stolicą Aramu jest Damaszek, a głową Damaszku Resin. Jeszcze sześćdziesiąt pięć lat, a Efraim, rozbity,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Głową Syrii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Damaszek, a głową Damaszku Resin; a po sześćdziesięciu pięciu latach Efraim będzie tak rozbity,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głową Syryi jest Damaszek, a głową Damaszku Rasyn; a po sześćdziesięciu i pięciu latach będzie potarty Efraim, tak, iż więcej ludem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głową Syryjej Damaszek, a głową Damaszku Rasin, a jeszcze sześćdziesiąt i pięć lat i przestanie Efraim być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[8a] Bo stolicą Aramu jest Damaszek, a głową Damaszku Resin; [9a] i stolicą Efraima jest Samaria, a głową Samarii syn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Resyn; I jeszcze tylko sześćdziesiąt pięć lat, a rozbity Efraim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Aramu – Damaszek, a głową Damaszku – Resin. Jeszcze sześćdziesiąt pięć lat, a rozbity Efraim przestanie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głową Damaszku - Resin, ale jeszcze sześćdziesiąt pięć lat i zniszczony Efraim zniknie jako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Recin - głową Damaszku. (W przeciągu zaś lat sześćdziesięciu pięciu zniszczony Efraim przestanie być narodem).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голова Арама Дамаск, і ще шістдесять пять літ і не стане царства Ефраїма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głową Aramu jest Damaszek, a głową Damaszku – Recyn; zaś Efraim się rozpadnie w sześćdziesiąt pięć lat,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Syrii jest Damaszek, a głową Damaszku jest Recin; i przed upływem zaledwie sześćdziesięciu pięciu lat Efraim zostanie roztrzaskany, tak iż nie będzie już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2024-04-29T12:11:45Z</dcterms:modified>
</cp:coreProperties>
</file>