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mu naród,* ** rozbudziłeś radość, radować się będą przed Tobą niczym radością wśród żniw, tak jak cieszą się przy swym podziale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 naród, </w:t>
      </w:r>
      <w:r>
        <w:rPr>
          <w:rtl/>
        </w:rPr>
        <w:t>הַּגֹוי לֹו</w:t>
      </w:r>
      <w:r>
        <w:rPr>
          <w:rtl w:val="0"/>
        </w:rPr>
        <w:t xml:space="preserve"> (haggoi lo), em. na </w:t>
      </w:r>
      <w:r>
        <w:rPr>
          <w:rtl/>
        </w:rPr>
        <w:t>לָה ־ הַּגִי</w:t>
      </w:r>
      <w:r>
        <w:rPr>
          <w:rtl w:val="0"/>
        </w:rPr>
        <w:t xml:space="preserve"> (haggilah), wesele BHS. Wg G: większość ludu, którą sprowadziłeś w Twojej radości, będzie się cieszyć przed Twoim obliczem, jak ci, którzy cieszą się w żniwa, i w taki sam sposób, jak ci, którzy dzielą łupy, τὸ πλεῖστον τοῦ λαοῦ ὃ κατήγαγες ἐν εὐφροσύνῃ σου καὶ εὐφρανθήσονται ἐνώπιόν σου ὡς οἱ εὐφραινόμενοι ἐν ἀμήτῳ καὶ ὃν τρόπον οἱ διαιρούμενοι σκῦλα.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26:15&lt;/x&gt;; &lt;x&gt;290 49:20-21&lt;/x&gt;; &lt;x&gt;290 54:1-5&lt;/x&gt;; &lt;x&gt;290 66:7-14&lt;/x&gt;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2024-05-03T16:12:02Z</dcterms:modified>
</cp:coreProperties>
</file>