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ofiarę do ołtarza, skręci jej głowę, spali na ołtarzu, a jej krew spuści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ją ofiarował kapłan na ołtarzu, i paznogciem nadrze głowę jego, i zapali na ołtarzu, wycisnąwszy krew jego na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ją kapłan u ołtarza, i zakręciwszy mu głowę do szyje, i przerwawszy miejsce rany, da wyciec krwi jego na kraj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zamieni go w dym na ołtarzu. Krew jego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przekręci jej głowę i spali na ołtarzu, a krew jej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ołtarzu. Natomiast krew ptaka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zaniesie ptaka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główkę i spali na ołtarzu; krew zaś jego będzie wyciśnięta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je do ołtarza i naderwie [paznokciem kciuka] głowę [ptaka], i zmieni [go] w wonny dym na ołtarzu. [Zanim ptak zostanie spalony, kohen] wyciśnie jego krew na ścianę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до жертівника і скрутить голову. І покладе священик на жертівник і злиє кров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przyniesie ją do ofiarnicy, paznokciem naderwie jej głowę, wyciśnie jej krew przy ścianie ofiarnicy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go do ołtarza, i naderwie jego głowę, i zamieni go w dym na ołtarzu, ale jego krew zostanie wyciśnięta na boczną ścianę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2024-04-27T02:17:30Z</dcterms:modified>
</cp:coreProperties>
</file>