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źródło* i studnia, zbiorniki wody, będą czyste; kto zaś dotknie ich padliny, zanieczyści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wody,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2024-04-28T14:20:19Z</dcterms:modified>
</cp:coreProperties>
</file>