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ich padlina spadnie na ziarno siewne, przygotowane do wysiewu, to ziarno to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ziarno przeznaczone do siewu, to pozostanie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upadło nieco z ścierwu ich na jakie nasienie, które siane bywa, czyste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upadnie na nasienie, nie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taka padlina upadnie na ziarno przeznaczone do siewu, to ziarno pozostanie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ich padliny spadnie coś na ziarno przeznaczone do siewu, to będzie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ziarno będzie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padlina upadnie na ziarno siewne, to zasiew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coś z padliny spadnie na nasiona [przeznaczone] na siew, [i nigdy nie zwilgotniały], pozostaną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впаде що з їхньої мертвечини на всяке насіння, що сіється, яке засівається,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jakieś nasienie siewu, który się wysiewa nasienie 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nasienie rośliny, które ma być wysiane, jest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2024-04-28T17:51:09Z</dcterms:modified>
</cp:coreProperties>
</file>