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 – i taka dusza* zostanie odcięta od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JAHWE. Taka osoba zostanie usunięta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ją spożyje, obciąży się nieprawością, bo zbezcześcił świętość JAHWE. Ta dusza będzie wykluczona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to jadł, karanie za nieprawość swoję poniesie, bo świętość Pańską splugawił; przetoż wytracona będzie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 nieprawość swoję, bo święte PANSKIE pomazał, i zginie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z niej spożywał, poniesie winę, bo zbezcześcił świętość Pana. Taki człowiek będzie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stanie się winny, gdyż zbezcześcił świętość Pana, i wytracony będzie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poniesie winę, gdyż zbezcześcił świętość JAHWE. Takiego człowieka należy usunąć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coś zjadł, sam stanie się winny, bo zbezcześcił to, co jest święte dla JAHWE. Taki człowiek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spożywający je obciąży się winą, bo znieważył to, co jest święte dla Jahwe. Taki człowiek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jednak zje, poniesie [konsekwencje] swojego przewinienia, bo zbezcześcił to, co jest święte dla Boga, i ta dusza będzie odcięta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його їсть, гріх прийме, бо опоганив господні святощі, і душі, що їдять, будуть вигублені з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jadł poniesie swoją winę, bowiem znieważył świętość WIEKUISTEGO; ta dusza będzie wytracona spośród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ją jadł, ten odpowie za swe przewinienie, gdyż zbezcześcił świętą rzecz Jehowy; i dusza ta musi zostać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takie dusze, αἱ ψυχαι.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2024-04-28T20:22:23Z</dcterms:modified>
</cp:coreProperties>
</file>